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AC9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ОПОРНЫЙ КОНСПЕКТ </w:t>
      </w:r>
    </w:p>
    <w:p w:rsidR="001518BB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ПО ПРЕДМЕТУ «</w:t>
      </w:r>
      <w:r w:rsidR="003F5AC9">
        <w:rPr>
          <w:rFonts w:ascii="Times New Roman" w:hAnsi="Times New Roman"/>
          <w:b/>
          <w:bCs/>
          <w:sz w:val="24"/>
          <w:szCs w:val="24"/>
        </w:rPr>
        <w:t>ФИЗИКА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3F5AC9" w:rsidRDefault="003F5AC9" w:rsidP="003F5AC9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10774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60"/>
        <w:gridCol w:w="1732"/>
        <w:gridCol w:w="1983"/>
        <w:gridCol w:w="3373"/>
        <w:gridCol w:w="2126"/>
      </w:tblGrid>
      <w:tr w:rsidR="001518BB" w:rsidTr="003F5AC9">
        <w:trPr>
          <w:trHeight w:val="6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Разработчик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3F5AC9" w:rsidP="003F5AC9">
            <w:pPr>
              <w:pStyle w:val="a5"/>
              <w:jc w:val="both"/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Жанатбекқызы Әсел,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учитель </w:t>
            </w:r>
            <w:r>
              <w:rPr>
                <w:rFonts w:ascii="Times New Roman" w:hAnsi="Times New Roman"/>
                <w:sz w:val="24"/>
                <w:szCs w:val="24"/>
              </w:rPr>
              <w:t>физики и информатики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КГУ </w:t>
            </w:r>
            <w:r>
              <w:rPr>
                <w:rFonts w:ascii="Times New Roman" w:hAnsi="Times New Roman"/>
                <w:sz w:val="24"/>
                <w:szCs w:val="24"/>
              </w:rPr>
              <w:t>ШГ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  <w:r w:rsidR="00051F0B">
              <w:rPr>
                <w:rFonts w:ascii="Times New Roman" w:hAnsi="Times New Roman"/>
                <w:sz w:val="24"/>
                <w:szCs w:val="24"/>
              </w:rPr>
              <w:t>, при поддержке ГНМЦНТО Управления образования г. Алматы</w:t>
            </w:r>
          </w:p>
        </w:tc>
      </w:tr>
      <w:tr w:rsidR="001518BB" w:rsidTr="003F5AC9">
        <w:trPr>
          <w:trHeight w:val="600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Предмет: 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Класс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: 11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ЕМН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I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четверть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Урок № </w:t>
            </w:r>
            <w:r w:rsidR="003D1C1C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1518BB" w:rsidTr="003F5AC9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F5AC9" w:rsidRDefault="003F5AC9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3F5AC9">
              <w:rPr>
                <w:rFonts w:ascii="Times New Roman" w:hAnsi="Times New Roman" w:cs="Times New Roman"/>
                <w:b/>
                <w:sz w:val="24"/>
                <w:lang w:val="kk-KZ"/>
              </w:rPr>
              <w:t>Свободные и вынужденные электромагнитные колебания.</w:t>
            </w:r>
          </w:p>
        </w:tc>
      </w:tr>
      <w:tr w:rsidR="001518BB" w:rsidTr="00DF243C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F5AC9" w:rsidRDefault="003F5AC9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3F5AC9">
              <w:rPr>
                <w:rFonts w:ascii="Times New Roman" w:hAnsi="Times New Roman" w:cs="Times New Roman"/>
                <w:b/>
                <w:sz w:val="24"/>
              </w:rPr>
              <w:t>Электромагнитные колебания.</w:t>
            </w:r>
          </w:p>
        </w:tc>
      </w:tr>
      <w:tr w:rsidR="001518BB" w:rsidTr="00DF243C">
        <w:trPr>
          <w:trHeight w:val="37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Ресурсы 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051F0B" w:rsidP="003F5AC9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Учебник: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C9" w:rsidRDefault="002126C9" w:rsidP="00365622">
            <w:pPr>
              <w:pStyle w:val="a5"/>
              <w:numPr>
                <w:ilvl w:val="0"/>
                <w:numId w:val="2"/>
              </w:numPr>
              <w:jc w:val="both"/>
            </w:pPr>
            <w:r>
              <w:rPr>
                <w:rFonts w:ascii="Times New Roman" w:hAnsi="Times New Roman" w:cs="Times New Roman"/>
              </w:rPr>
              <w:t>И</w:t>
            </w:r>
            <w:r w:rsidR="003F5AC9" w:rsidRPr="002C4252">
              <w:rPr>
                <w:rFonts w:ascii="Times New Roman" w:hAnsi="Times New Roman" w:cs="Times New Roman"/>
              </w:rPr>
              <w:t>здательство «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Арман</w:t>
            </w:r>
            <w:proofErr w:type="spellEnd"/>
            <w:r w:rsidR="003F5AC9" w:rsidRPr="002C4252">
              <w:rPr>
                <w:rFonts w:ascii="Times New Roman" w:hAnsi="Times New Roman" w:cs="Times New Roman"/>
              </w:rPr>
              <w:t xml:space="preserve">-ПВ» 2020, Н.А. Закирова Р.Р. 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Аширов</w:t>
            </w:r>
            <w:proofErr w:type="spellEnd"/>
            <w:r w:rsidR="003F5AC9">
              <w:rPr>
                <w:rFonts w:ascii="Times New Roman" w:hAnsi="Times New Roman" w:cs="Times New Roman"/>
              </w:rPr>
              <w:t>.</w:t>
            </w:r>
          </w:p>
        </w:tc>
      </w:tr>
      <w:tr w:rsidR="00DF243C" w:rsidTr="00DF243C">
        <w:trPr>
          <w:trHeight w:val="69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</w:tcPr>
          <w:p w:rsidR="00DF243C" w:rsidRDefault="00DF243C" w:rsidP="003F5AC9">
            <w:pPr>
              <w:spacing w:after="0" w:line="240" w:lineRule="auto"/>
            </w:pP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Дополнительные материалы (ссылки на видеоматериалы): </w:t>
            </w:r>
          </w:p>
          <w:p w:rsidR="00365622" w:rsidRDefault="003D1C1C" w:rsidP="002126C9">
            <w:pPr>
              <w:pStyle w:val="a5"/>
              <w:numPr>
                <w:ilvl w:val="0"/>
                <w:numId w:val="1"/>
              </w:numPr>
              <w:jc w:val="both"/>
            </w:pPr>
            <w:hyperlink r:id="rId8" w:history="1">
              <w:r>
                <w:rPr>
                  <w:rStyle w:val="a3"/>
                </w:rPr>
                <w:t>https://www.youtube.com/watch?v=FvAvXBw2uPY</w:t>
              </w:r>
            </w:hyperlink>
          </w:p>
          <w:p w:rsidR="003D1C1C" w:rsidRDefault="003D1C1C" w:rsidP="002126C9">
            <w:pPr>
              <w:pStyle w:val="a5"/>
              <w:numPr>
                <w:ilvl w:val="0"/>
                <w:numId w:val="1"/>
              </w:numPr>
              <w:jc w:val="both"/>
            </w:pPr>
            <w:hyperlink r:id="rId9" w:history="1">
              <w:r>
                <w:rPr>
                  <w:rStyle w:val="a3"/>
                </w:rPr>
                <w:t>https://www.youtube.com/watch?v=D0Wy8E2qXL0</w:t>
              </w:r>
            </w:hyperlink>
          </w:p>
          <w:p w:rsidR="003D1C1C" w:rsidRDefault="00A87831" w:rsidP="002126C9">
            <w:pPr>
              <w:pStyle w:val="a5"/>
              <w:numPr>
                <w:ilvl w:val="0"/>
                <w:numId w:val="1"/>
              </w:numPr>
              <w:jc w:val="both"/>
            </w:pPr>
            <w:hyperlink r:id="rId10" w:history="1">
              <w:r>
                <w:rPr>
                  <w:rStyle w:val="a3"/>
                </w:rPr>
                <w:t>https://bilimland.kz/ru/courses/physics-ru/ehlektrodinamika/ehlektromagnitnye-kolebaniya/lesson/vynuzhdennye-kolebaniya-avtokolebaniya</w:t>
              </w:r>
            </w:hyperlink>
          </w:p>
        </w:tc>
      </w:tr>
      <w:tr w:rsidR="001518BB" w:rsidTr="00DF243C">
        <w:trPr>
          <w:trHeight w:val="600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Цель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D1C1C" w:rsidRDefault="00C41668" w:rsidP="003D1C1C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 w:rsidRPr="003D1C1C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C</w:t>
            </w:r>
            <w:r w:rsidR="003F5AC9" w:rsidRPr="003D1C1C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егодня на уроке вы </w:t>
            </w:r>
            <w:r w:rsidR="003D1C1C" w:rsidRPr="003D1C1C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узнаете </w:t>
            </w:r>
            <w:r w:rsidR="003D1C1C" w:rsidRPr="003D1C1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о вынужденных колебаний и автоколебаний;</w:t>
            </w:r>
            <w:r w:rsidR="003D1C1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 </w:t>
            </w:r>
            <w:r w:rsidR="003D1C1C" w:rsidRPr="003D1C1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как объяснить понятия затухающие и вынужденные колебания;</w:t>
            </w:r>
            <w:r w:rsidR="003D1C1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 </w:t>
            </w:r>
            <w:r w:rsidR="003D1C1C" w:rsidRPr="003D1C1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об автоколебательной системе.</w:t>
            </w:r>
          </w:p>
        </w:tc>
      </w:tr>
      <w:tr w:rsidR="001518BB" w:rsidTr="003E4BDB">
        <w:trPr>
          <w:trHeight w:val="72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Работа с терминами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Pr="002126C9" w:rsidRDefault="002D2285" w:rsidP="003E4B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2126C9">
              <w:rPr>
                <w:rFonts w:ascii="Times New Roman" w:hAnsi="Times New Roman" w:cs="Times New Roman"/>
                <w:b/>
                <w:i/>
                <w:sz w:val="24"/>
              </w:rPr>
              <w:t>Э</w:t>
            </w:r>
            <w:r w:rsidR="003E4BDB">
              <w:rPr>
                <w:rFonts w:ascii="Times New Roman" w:hAnsi="Times New Roman" w:cs="Times New Roman"/>
                <w:b/>
                <w:i/>
                <w:sz w:val="24"/>
              </w:rPr>
              <w:t>лектромагнитные колебания.</w:t>
            </w:r>
            <w:r w:rsidR="003E4BD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2126C9">
              <w:rPr>
                <w:rFonts w:ascii="Times New Roman" w:hAnsi="Times New Roman" w:cs="Times New Roman"/>
                <w:b/>
                <w:i/>
                <w:sz w:val="24"/>
              </w:rPr>
              <w:t>Свободные электромагнитные колебания</w:t>
            </w:r>
            <w:r w:rsidR="002126C9">
              <w:rPr>
                <w:rFonts w:ascii="Times New Roman" w:hAnsi="Times New Roman" w:cs="Times New Roman"/>
                <w:sz w:val="24"/>
              </w:rPr>
              <w:t>.</w:t>
            </w:r>
            <w:r w:rsidR="003E4BDB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DF243C" w:rsidRPr="002126C9">
              <w:rPr>
                <w:rFonts w:ascii="Times New Roman" w:hAnsi="Times New Roman" w:cs="Times New Roman"/>
                <w:b/>
                <w:i/>
                <w:sz w:val="24"/>
              </w:rPr>
              <w:t>Вынужденные колебания</w:t>
            </w:r>
            <w:r w:rsidR="00DF243C" w:rsidRPr="00DF243C">
              <w:rPr>
                <w:rFonts w:ascii="Times New Roman" w:hAnsi="Times New Roman" w:cs="Times New Roman"/>
                <w:sz w:val="24"/>
              </w:rPr>
              <w:t>.</w:t>
            </w:r>
            <w:r w:rsidR="003E4BDB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2126C9" w:rsidRPr="002126C9">
              <w:rPr>
                <w:rFonts w:ascii="Times New Roman" w:hAnsi="Times New Roman" w:cs="Times New Roman"/>
                <w:b/>
                <w:i/>
                <w:sz w:val="24"/>
              </w:rPr>
              <w:t>Колебательный контур</w:t>
            </w:r>
            <w:r w:rsidR="002126C9" w:rsidRPr="002126C9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2126C9" w:rsidTr="002126C9">
        <w:trPr>
          <w:trHeight w:val="287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2126C9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Краткий тезисный конспект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1601B" w:rsidRDefault="003D1C1C" w:rsidP="003D1C1C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Сегодня на уроке п</w:t>
            </w:r>
            <w:r w:rsidRPr="003D1C1C">
              <w:rPr>
                <w:rFonts w:ascii="Times New Roman" w:hAnsi="Times New Roman" w:cs="Times New Roman"/>
                <w:sz w:val="24"/>
              </w:rPr>
              <w:t xml:space="preserve">родолжим </w:t>
            </w:r>
            <w:r>
              <w:rPr>
                <w:rFonts w:ascii="Times New Roman" w:hAnsi="Times New Roman" w:cs="Times New Roman"/>
                <w:sz w:val="24"/>
              </w:rPr>
              <w:t>изучать свободные и вынужденные электромагнитные колебания.</w:t>
            </w:r>
          </w:p>
          <w:p w:rsidR="003D1C1C" w:rsidRDefault="003D1C1C" w:rsidP="003D1C1C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Вспомним, </w:t>
            </w:r>
          </w:p>
          <w:p w:rsidR="003D1C1C" w:rsidRPr="003D1C1C" w:rsidRDefault="003D1C1C" w:rsidP="003D1C1C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2D8E5240" wp14:editId="09A9E02A">
                  <wp:extent cx="5705475" cy="147637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7929" cy="1477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1C1C" w:rsidRDefault="003D1C1C" w:rsidP="003D1C1C">
            <w:pPr>
              <w:pStyle w:val="a5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1D05AACE" wp14:editId="0BC83163">
                  <wp:extent cx="5705475" cy="1176776"/>
                  <wp:effectExtent l="0" t="0" r="0" b="444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4886" cy="117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1C1C" w:rsidRDefault="003D1C1C" w:rsidP="003D1C1C">
            <w:pPr>
              <w:pStyle w:val="a5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32FB6392" wp14:editId="718BF0CB">
                  <wp:extent cx="5705475" cy="59055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015" cy="59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1C1C" w:rsidRDefault="003D1C1C" w:rsidP="003D1C1C">
            <w:pPr>
              <w:pStyle w:val="a5"/>
              <w:jc w:val="both"/>
              <w:rPr>
                <w:rFonts w:ascii="Times New Roman" w:hAnsi="Times New Roman" w:cs="Times New Roman"/>
              </w:rPr>
            </w:pPr>
          </w:p>
          <w:p w:rsidR="003D1C1C" w:rsidRDefault="003D1C1C" w:rsidP="003D1C1C">
            <w:pPr>
              <w:pStyle w:val="a5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CBB9194" wp14:editId="1D73F4AD">
                  <wp:extent cx="5657850" cy="4067175"/>
                  <wp:effectExtent l="0" t="0" r="0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0" cy="406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87831" w:rsidRDefault="00A87831" w:rsidP="003D1C1C">
            <w:pPr>
              <w:pStyle w:val="a5"/>
              <w:jc w:val="both"/>
              <w:rPr>
                <w:rFonts w:ascii="Times New Roman" w:hAnsi="Times New Roman" w:cs="Times New Roman"/>
                <w:color w:val="auto"/>
                <w:sz w:val="24"/>
              </w:rPr>
            </w:pPr>
          </w:p>
          <w:p w:rsidR="003D1C1C" w:rsidRPr="00A87831" w:rsidRDefault="00A87831" w:rsidP="003D1C1C">
            <w:pPr>
              <w:pStyle w:val="a5"/>
              <w:jc w:val="both"/>
              <w:rPr>
                <w:rFonts w:ascii="Times New Roman" w:hAnsi="Times New Roman" w:cs="Times New Roman"/>
                <w:color w:val="auto"/>
                <w:sz w:val="24"/>
              </w:rPr>
            </w:pPr>
            <w:r w:rsidRPr="00A87831">
              <w:rPr>
                <w:rFonts w:ascii="Times New Roman" w:hAnsi="Times New Roman" w:cs="Times New Roman"/>
                <w:b/>
                <w:color w:val="auto"/>
                <w:sz w:val="24"/>
              </w:rPr>
              <w:t>Запомните</w:t>
            </w:r>
            <w:r>
              <w:rPr>
                <w:rFonts w:ascii="Times New Roman" w:hAnsi="Times New Roman" w:cs="Times New Roman"/>
                <w:color w:val="auto"/>
                <w:sz w:val="24"/>
              </w:rPr>
              <w:t xml:space="preserve">: </w:t>
            </w:r>
            <w:r w:rsidRPr="00A87831">
              <w:rPr>
                <w:rFonts w:ascii="Times New Roman" w:hAnsi="Times New Roman" w:cs="Times New Roman"/>
                <w:b/>
                <w:i/>
                <w:color w:val="auto"/>
                <w:sz w:val="24"/>
              </w:rPr>
              <w:t>Автоколебательные системы</w:t>
            </w:r>
            <w:r w:rsidRPr="00A87831">
              <w:rPr>
                <w:rFonts w:ascii="Times New Roman" w:hAnsi="Times New Roman" w:cs="Times New Roman"/>
                <w:color w:val="auto"/>
                <w:sz w:val="24"/>
              </w:rPr>
              <w:t xml:space="preserve"> – это системы, в которых совершаются незатухающие колебания за счет поступления энергии от источника внутри системы.</w:t>
            </w:r>
          </w:p>
          <w:p w:rsidR="00A87831" w:rsidRDefault="00A87831" w:rsidP="003D1C1C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3D1C1C" w:rsidRDefault="003D1C1C" w:rsidP="003D1C1C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3D1C1C">
              <w:rPr>
                <w:rFonts w:ascii="Times New Roman" w:hAnsi="Times New Roman" w:cs="Times New Roman"/>
                <w:b/>
                <w:sz w:val="24"/>
              </w:rPr>
              <w:t>Генератор на транзисторе.</w:t>
            </w:r>
          </w:p>
          <w:p w:rsidR="003D1C1C" w:rsidRPr="003D1C1C" w:rsidRDefault="003D1C1C" w:rsidP="003D1C1C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3D1C1C" w:rsidRDefault="003D1C1C" w:rsidP="003D1C1C">
            <w:pPr>
              <w:pStyle w:val="a5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5A2854D5" wp14:editId="584B4CD0">
                  <wp:extent cx="5010150" cy="32385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0150" cy="323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1C1C" w:rsidRDefault="00A87831" w:rsidP="003D1C1C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 w:rsidRPr="00A87831">
              <w:rPr>
                <w:rFonts w:ascii="Times New Roman" w:hAnsi="Times New Roman" w:cs="Times New Roman"/>
                <w:b/>
                <w:sz w:val="24"/>
              </w:rPr>
              <w:t>Транзистор</w:t>
            </w:r>
            <w:r w:rsidRPr="00A87831">
              <w:rPr>
                <w:rFonts w:ascii="Times New Roman" w:hAnsi="Times New Roman" w:cs="Times New Roman"/>
                <w:sz w:val="24"/>
              </w:rPr>
              <w:t xml:space="preserve"> – это полупроводниковый прибор с двумя p-n переходами. Транзистор обладает свойством без</w:t>
            </w:r>
            <w:r w:rsidRPr="00A87831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A87831">
              <w:rPr>
                <w:rFonts w:ascii="Times New Roman" w:hAnsi="Times New Roman" w:cs="Times New Roman"/>
                <w:sz w:val="24"/>
              </w:rPr>
              <w:t>инерционности, используется для работы с сигналами высокой частоты от кГц до ТГц.</w:t>
            </w:r>
          </w:p>
          <w:p w:rsidR="00A87831" w:rsidRPr="00A87831" w:rsidRDefault="00A87831" w:rsidP="003D1C1C">
            <w:pPr>
              <w:pStyle w:val="a5"/>
              <w:jc w:val="both"/>
              <w:rPr>
                <w:rFonts w:ascii="Times New Roman" w:hAnsi="Times New Roman" w:cs="Times New Roman"/>
              </w:rPr>
            </w:pPr>
          </w:p>
        </w:tc>
      </w:tr>
      <w:tr w:rsidR="001518BB" w:rsidTr="002126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Учебные задания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45EBF" w:rsidRPr="00C528ED" w:rsidRDefault="00C45EBF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1"/>
                <w:shd w:val="clear" w:color="auto" w:fill="FFFFFF"/>
              </w:rPr>
            </w:pPr>
            <w:r w:rsidRPr="00C528ED">
              <w:rPr>
                <w:rFonts w:ascii="Times New Roman" w:hAnsi="Times New Roman" w:cs="Times New Roman"/>
                <w:b/>
                <w:color w:val="auto"/>
                <w:sz w:val="24"/>
                <w:szCs w:val="21"/>
                <w:shd w:val="clear" w:color="auto" w:fill="FFFFFF"/>
              </w:rPr>
              <w:t>Дифференциация по уровню сложности.</w:t>
            </w:r>
          </w:p>
          <w:p w:rsidR="00C45EBF" w:rsidRPr="00C528ED" w:rsidRDefault="00C45EBF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1"/>
                <w:shd w:val="clear" w:color="auto" w:fill="FFFFFF"/>
              </w:rPr>
            </w:pPr>
            <w:r w:rsidRPr="00C528ED">
              <w:rPr>
                <w:rFonts w:ascii="Times New Roman" w:hAnsi="Times New Roman" w:cs="Times New Roman"/>
                <w:b/>
                <w:color w:val="auto"/>
                <w:sz w:val="24"/>
                <w:szCs w:val="21"/>
                <w:shd w:val="clear" w:color="auto" w:fill="FFFFFF"/>
              </w:rPr>
              <w:t>Уровень</w:t>
            </w:r>
            <w:proofErr w:type="gramStart"/>
            <w:r w:rsidRPr="00C528ED">
              <w:rPr>
                <w:rFonts w:ascii="Times New Roman" w:hAnsi="Times New Roman" w:cs="Times New Roman"/>
                <w:b/>
                <w:color w:val="auto"/>
                <w:sz w:val="24"/>
                <w:szCs w:val="21"/>
                <w:shd w:val="clear" w:color="auto" w:fill="FFFFFF"/>
              </w:rPr>
              <w:t xml:space="preserve"> А</w:t>
            </w:r>
            <w:proofErr w:type="gramEnd"/>
            <w:r w:rsidR="004C49BF">
              <w:rPr>
                <w:rFonts w:ascii="Times New Roman" w:hAnsi="Times New Roman" w:cs="Times New Roman"/>
                <w:b/>
                <w:color w:val="auto"/>
                <w:sz w:val="24"/>
                <w:szCs w:val="21"/>
                <w:shd w:val="clear" w:color="auto" w:fill="FFFFFF"/>
              </w:rPr>
              <w:t xml:space="preserve"> (базовый уровень)</w:t>
            </w:r>
            <w:r w:rsidRPr="00C528ED">
              <w:rPr>
                <w:rFonts w:ascii="Times New Roman" w:hAnsi="Times New Roman" w:cs="Times New Roman"/>
                <w:b/>
                <w:color w:val="auto"/>
                <w:sz w:val="24"/>
                <w:szCs w:val="21"/>
                <w:shd w:val="clear" w:color="auto" w:fill="FFFFFF"/>
              </w:rPr>
              <w:t>.</w:t>
            </w:r>
          </w:p>
          <w:p w:rsidR="001518BB" w:rsidRDefault="00C528ED" w:rsidP="003F5AC9">
            <w:pPr>
              <w:pStyle w:val="a5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Задание 1.</w:t>
            </w:r>
            <w:r w:rsidR="00A8783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  <w:p w:rsidR="00A87831" w:rsidRPr="00A87831" w:rsidRDefault="00A87831" w:rsidP="003F5AC9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 w:rsidRPr="00A87831">
              <w:rPr>
                <w:rFonts w:ascii="Times New Roman" w:hAnsi="Times New Roman" w:cs="Times New Roman"/>
                <w:sz w:val="24"/>
              </w:rPr>
              <w:t>Определите частоту колебаний, созданных генератором на транзисторе. Колебательный контур состоит из конденсатора емкостью</w:t>
            </w:r>
            <w:proofErr w:type="gramStart"/>
            <w:r w:rsidRPr="00A87831">
              <w:rPr>
                <w:rFonts w:ascii="Times New Roman" w:hAnsi="Times New Roman" w:cs="Times New Roman"/>
                <w:sz w:val="24"/>
              </w:rPr>
              <w:t xml:space="preserve"> С</w:t>
            </w:r>
            <w:proofErr w:type="gramEnd"/>
            <w:r w:rsidRPr="00A87831">
              <w:rPr>
                <w:rFonts w:ascii="Times New Roman" w:hAnsi="Times New Roman" w:cs="Times New Roman"/>
                <w:sz w:val="24"/>
              </w:rPr>
              <w:t xml:space="preserve"> = 0,1 мкФ и катушки индуктивностью L = 10</w:t>
            </w:r>
            <w:r w:rsidRPr="00A87831">
              <w:rPr>
                <w:rFonts w:ascii="Times New Roman" w:hAnsi="Times New Roman" w:cs="Times New Roman"/>
                <w:sz w:val="24"/>
                <w:vertAlign w:val="superscript"/>
              </w:rPr>
              <w:t>–10</w:t>
            </w:r>
            <w:r w:rsidRPr="00A87831">
              <w:rPr>
                <w:rFonts w:ascii="Times New Roman" w:hAnsi="Times New Roman" w:cs="Times New Roman"/>
                <w:sz w:val="24"/>
              </w:rPr>
              <w:t xml:space="preserve"> Гн.</w:t>
            </w:r>
          </w:p>
          <w:p w:rsidR="00A87831" w:rsidRDefault="00A87831" w:rsidP="003F5AC9">
            <w:pPr>
              <w:pStyle w:val="a5"/>
              <w:jc w:val="both"/>
            </w:pPr>
          </w:p>
          <w:p w:rsidR="00C45EBF" w:rsidRDefault="00C45EBF" w:rsidP="003F5AC9">
            <w:pPr>
              <w:pStyle w:val="a5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Уровен</w:t>
            </w:r>
            <w:r w:rsidR="004C49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ь</w:t>
            </w:r>
            <w:proofErr w:type="gramStart"/>
            <w:r w:rsidR="004C49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В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(средний уровень).</w:t>
            </w:r>
          </w:p>
          <w:p w:rsidR="001518BB" w:rsidRDefault="00C45EBF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Задание 1.</w:t>
            </w:r>
          </w:p>
          <w:p w:rsidR="00C528ED" w:rsidRDefault="00A87831" w:rsidP="00C45E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outlineLvl w:val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492D21EF" wp14:editId="1C431AC2">
                  <wp:extent cx="2299102" cy="3829050"/>
                  <wp:effectExtent l="0" t="0" r="635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9102" cy="3829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 wp14:anchorId="51CB28E6" wp14:editId="120B9EF3">
                  <wp:extent cx="2178050" cy="18669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8050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87831" w:rsidRDefault="00A87831" w:rsidP="003F5AC9">
            <w:pPr>
              <w:pStyle w:val="a5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bdr w:val="none" w:sz="0" w:space="0" w:color="auto"/>
              </w:rPr>
            </w:pPr>
          </w:p>
          <w:p w:rsidR="00801D84" w:rsidRPr="00C45EBF" w:rsidRDefault="00C45EBF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Уровень</w:t>
            </w:r>
            <w:proofErr w:type="gram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С</w:t>
            </w:r>
            <w:proofErr w:type="gramEnd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(повышенный уровень).</w:t>
            </w:r>
          </w:p>
          <w:p w:rsidR="00801D84" w:rsidRDefault="00C45EBF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Задание 1.</w:t>
            </w:r>
          </w:p>
          <w:p w:rsidR="00A87831" w:rsidRDefault="00A87831" w:rsidP="00A87831">
            <w:pPr>
              <w:pStyle w:val="2"/>
              <w:shd w:val="clear" w:color="auto" w:fill="FFFFFF"/>
              <w:spacing w:before="0" w:beforeAutospacing="0" w:after="0" w:afterAutospacing="0"/>
              <w:jc w:val="both"/>
            </w:pPr>
            <w:r>
              <w:rPr>
                <w:noProof/>
              </w:rPr>
              <w:drawing>
                <wp:inline distT="0" distB="0" distL="0" distR="0" wp14:anchorId="0EC586B6" wp14:editId="4F751A73">
                  <wp:extent cx="1971675" cy="1218713"/>
                  <wp:effectExtent l="0" t="0" r="0" b="63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75" cy="1218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518BB" w:rsidRDefault="00A87831" w:rsidP="00A87831">
            <w:pPr>
              <w:pStyle w:val="2"/>
              <w:shd w:val="clear" w:color="auto" w:fill="FFFFFF"/>
              <w:spacing w:before="0" w:beforeAutospacing="0" w:after="0" w:afterAutospacing="0"/>
              <w:jc w:val="both"/>
            </w:pPr>
            <w:r>
              <w:rPr>
                <w:noProof/>
              </w:rPr>
              <w:drawing>
                <wp:inline distT="0" distB="0" distL="0" distR="0" wp14:anchorId="353EBF54" wp14:editId="433EB994">
                  <wp:extent cx="3857625" cy="1185807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7625" cy="1185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B09447B" wp14:editId="16FED9FC">
                  <wp:extent cx="3943350" cy="1675732"/>
                  <wp:effectExtent l="0" t="0" r="0" b="127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3350" cy="1675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87831" w:rsidRDefault="00A87831" w:rsidP="00A87831">
            <w:pPr>
              <w:pStyle w:val="2"/>
              <w:shd w:val="clear" w:color="auto" w:fill="FFFFFF"/>
              <w:spacing w:before="0" w:beforeAutospacing="0" w:after="0" w:afterAutospacing="0"/>
              <w:jc w:val="both"/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Рефлексия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tbl>
            <w:tblPr>
              <w:tblStyle w:val="a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199"/>
              <w:gridCol w:w="1698"/>
              <w:gridCol w:w="1698"/>
              <w:gridCol w:w="1699"/>
            </w:tblGrid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61F73" w:rsidP="00421EEB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421EEB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Выполняю с легкостью</w:t>
                  </w:r>
                </w:p>
              </w:tc>
              <w:tc>
                <w:tcPr>
                  <w:tcW w:w="1698" w:type="dxa"/>
                </w:tcPr>
                <w:p w:rsidR="00A61F73" w:rsidRDefault="00A61F73" w:rsidP="00421EEB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Немного затрудняюсь</w:t>
                  </w:r>
                </w:p>
              </w:tc>
              <w:tc>
                <w:tcPr>
                  <w:tcW w:w="1699" w:type="dxa"/>
                </w:tcPr>
                <w:p w:rsidR="00A61F73" w:rsidRDefault="00A61F73" w:rsidP="00421EEB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Нужна помощь учителя</w:t>
                  </w: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C528ED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А.</w:t>
                  </w:r>
                </w:p>
              </w:tc>
              <w:tc>
                <w:tcPr>
                  <w:tcW w:w="1698" w:type="dxa"/>
                </w:tcPr>
                <w:p w:rsidR="00A61F73" w:rsidRDefault="00A61F73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4C49BF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В</w:t>
                  </w:r>
                  <w:r w:rsidR="00C528ED">
                    <w:rPr>
                      <w:rFonts w:ascii="Times New Roman" w:hAnsi="Times New Roman" w:cs="Times New Roman"/>
                      <w:lang w:val="kk-KZ" w:eastAsia="en-GB"/>
                    </w:rPr>
                    <w:t>.</w:t>
                  </w:r>
                </w:p>
              </w:tc>
              <w:tc>
                <w:tcPr>
                  <w:tcW w:w="1698" w:type="dxa"/>
                </w:tcPr>
                <w:p w:rsidR="00A61F73" w:rsidRDefault="00A61F73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C528ED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С.</w:t>
                  </w:r>
                </w:p>
              </w:tc>
              <w:tc>
                <w:tcPr>
                  <w:tcW w:w="1698" w:type="dxa"/>
                </w:tcPr>
                <w:p w:rsidR="00A61F73" w:rsidRDefault="00A61F73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421EEB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</w:tbl>
          <w:p w:rsidR="00A61F73" w:rsidRDefault="00A61F73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Pr="004C49BF" w:rsidRDefault="00DF243C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 w:rsidRPr="004C49B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 xml:space="preserve">Прочитайте внимательно § </w:t>
            </w:r>
            <w:r w:rsidR="00801D84" w:rsidRPr="004C49BF">
              <w:rPr>
                <w:rFonts w:ascii="Times New Roman" w:hAnsi="Times New Roman" w:cs="Times New Roman"/>
                <w:b/>
                <w:sz w:val="24"/>
                <w:lang w:eastAsia="en-GB"/>
              </w:rPr>
              <w:t>2</w:t>
            </w:r>
            <w:r w:rsidR="004C49BF" w:rsidRPr="004C49BF">
              <w:rPr>
                <w:rFonts w:ascii="Times New Roman" w:hAnsi="Times New Roman" w:cs="Times New Roman"/>
                <w:b/>
                <w:sz w:val="24"/>
                <w:lang w:eastAsia="en-GB"/>
              </w:rPr>
              <w:t>.</w:t>
            </w:r>
          </w:p>
          <w:p w:rsidR="004C49BF" w:rsidRDefault="001324BF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>
              <w:rPr>
                <w:rFonts w:ascii="Times New Roman" w:hAnsi="Times New Roman" w:cs="Times New Roman"/>
                <w:b/>
                <w:sz w:val="24"/>
                <w:lang w:eastAsia="en-GB"/>
              </w:rPr>
              <w:t>Выполнить задание.</w:t>
            </w:r>
          </w:p>
          <w:p w:rsidR="001324BF" w:rsidRDefault="001324BF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>
              <w:rPr>
                <w:rFonts w:ascii="Times New Roman" w:hAnsi="Times New Roman" w:cs="Times New Roman"/>
                <w:b/>
                <w:sz w:val="24"/>
                <w:lang w:eastAsia="en-GB"/>
              </w:rPr>
              <w:t>1.</w:t>
            </w:r>
            <w:bookmarkStart w:id="0" w:name="_GoBack"/>
            <w:bookmarkEnd w:id="0"/>
          </w:p>
          <w:p w:rsidR="001324BF" w:rsidRPr="004C49BF" w:rsidRDefault="001324BF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>
              <w:rPr>
                <w:noProof/>
              </w:rPr>
              <w:drawing>
                <wp:inline distT="0" distB="0" distL="0" distR="0" wp14:anchorId="42401CE7" wp14:editId="40C7E131">
                  <wp:extent cx="5695950" cy="390525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2433" cy="3909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49BF" w:rsidRPr="004C49BF" w:rsidRDefault="004C49BF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</w:p>
          <w:p w:rsidR="00DF243C" w:rsidRPr="004C49BF" w:rsidRDefault="001324BF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val="kk-KZ" w:eastAsia="en-GB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7439C4F" wp14:editId="7C295BF9">
                  <wp:extent cx="5734050" cy="3560812"/>
                  <wp:effectExtent l="0" t="0" r="0" b="190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3458" cy="3560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F243C" w:rsidRDefault="00DF243C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lang w:val="kk-KZ" w:eastAsia="en-GB"/>
              </w:rPr>
            </w:pPr>
          </w:p>
          <w:p w:rsidR="00DF243C" w:rsidRPr="00801D84" w:rsidRDefault="00DF243C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F243C"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  <w:t>Перенесите краткий тезисный конспект в тетрадь</w:t>
            </w:r>
            <w:r w:rsidR="00801D8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.</w:t>
            </w:r>
          </w:p>
          <w:p w:rsidR="00DF243C" w:rsidRP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1518BB" w:rsidTr="003F5AC9">
        <w:trPr>
          <w:trHeight w:val="9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801D84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Обратная связь с учителем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D2285" w:rsidRPr="002D2285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ученика: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выполненное задание учащиеся отправляют через </w:t>
            </w:r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GoogleClassRoom</w:t>
            </w: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1518BB" w:rsidRPr="003D1C1C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учителя: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пишет комментарии в 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kundelik</w:t>
            </w:r>
            <w:proofErr w:type="spellEnd"/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kz</w:t>
            </w:r>
            <w:proofErr w:type="spellEnd"/>
          </w:p>
        </w:tc>
      </w:tr>
    </w:tbl>
    <w:p w:rsidR="001518BB" w:rsidRDefault="001518BB" w:rsidP="003F5AC9">
      <w:pPr>
        <w:spacing w:after="0" w:line="240" w:lineRule="auto"/>
      </w:pPr>
    </w:p>
    <w:sectPr w:rsidR="001518BB" w:rsidSect="003F0B26">
      <w:headerReference w:type="default" r:id="rId29"/>
      <w:footerReference w:type="default" r:id="rId30"/>
      <w:pgSz w:w="11900" w:h="16840"/>
      <w:pgMar w:top="284" w:right="418" w:bottom="426" w:left="85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58D4" w:rsidRDefault="004158D4">
      <w:pPr>
        <w:spacing w:after="0" w:line="240" w:lineRule="auto"/>
      </w:pPr>
      <w:r>
        <w:separator/>
      </w:r>
    </w:p>
  </w:endnote>
  <w:endnote w:type="continuationSeparator" w:id="0">
    <w:p w:rsidR="004158D4" w:rsidRDefault="004158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18BB" w:rsidRDefault="001518BB">
    <w:pPr>
      <w:pStyle w:val="a4"/>
      <w:rPr>
        <w:rFonts w:hint="eastAsi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58D4" w:rsidRDefault="004158D4">
      <w:pPr>
        <w:spacing w:after="0" w:line="240" w:lineRule="auto"/>
      </w:pPr>
      <w:r>
        <w:separator/>
      </w:r>
    </w:p>
  </w:footnote>
  <w:footnote w:type="continuationSeparator" w:id="0">
    <w:p w:rsidR="004158D4" w:rsidRDefault="004158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18BB" w:rsidRDefault="001518BB">
    <w:pPr>
      <w:pStyle w:val="a4"/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7514A5"/>
    <w:multiLevelType w:val="hybridMultilevel"/>
    <w:tmpl w:val="91D03C58"/>
    <w:lvl w:ilvl="0" w:tplc="7FEE6D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6B3D2E"/>
    <w:multiLevelType w:val="multilevel"/>
    <w:tmpl w:val="B4BE8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64E03F3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518BB"/>
    <w:rsid w:val="00051F0B"/>
    <w:rsid w:val="001324BF"/>
    <w:rsid w:val="001518BB"/>
    <w:rsid w:val="002126C9"/>
    <w:rsid w:val="002D2285"/>
    <w:rsid w:val="00365622"/>
    <w:rsid w:val="003D1C1C"/>
    <w:rsid w:val="003E4BDB"/>
    <w:rsid w:val="003F0B26"/>
    <w:rsid w:val="003F5AC9"/>
    <w:rsid w:val="004158D4"/>
    <w:rsid w:val="0041601B"/>
    <w:rsid w:val="004C49BF"/>
    <w:rsid w:val="00672408"/>
    <w:rsid w:val="00801D84"/>
    <w:rsid w:val="0082741D"/>
    <w:rsid w:val="00A61F73"/>
    <w:rsid w:val="00A87831"/>
    <w:rsid w:val="00C41668"/>
    <w:rsid w:val="00C45EBF"/>
    <w:rsid w:val="00C528ED"/>
    <w:rsid w:val="00D97492"/>
    <w:rsid w:val="00DF2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06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FvAvXBw2uPY" TargetMode="External"/><Relationship Id="rId13" Type="http://schemas.openxmlformats.org/officeDocument/2006/relationships/image" Target="media/image2.png"/><Relationship Id="rId18" Type="http://schemas.microsoft.com/office/2007/relationships/hdphoto" Target="media/hdphoto4.wdp"/><Relationship Id="rId26" Type="http://schemas.microsoft.com/office/2007/relationships/hdphoto" Target="media/hdphoto5.wdp"/><Relationship Id="rId3" Type="http://schemas.microsoft.com/office/2007/relationships/stylesWithEffects" Target="stylesWithEffect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4.png"/><Relationship Id="rId25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openxmlformats.org/officeDocument/2006/relationships/image" Target="media/image6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0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9.png"/><Relationship Id="rId28" Type="http://schemas.microsoft.com/office/2007/relationships/hdphoto" Target="media/hdphoto6.wdp"/><Relationship Id="rId10" Type="http://schemas.openxmlformats.org/officeDocument/2006/relationships/hyperlink" Target="https://bilimland.kz/ru/courses/physics-ru/ehlektrodinamika/ehlektromagnitnye-kolebaniya/lesson/vynuzhdennye-kolebaniya-avtokolebaniya" TargetMode="External"/><Relationship Id="rId19" Type="http://schemas.openxmlformats.org/officeDocument/2006/relationships/image" Target="media/image5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D0Wy8E2qXL0" TargetMode="External"/><Relationship Id="rId14" Type="http://schemas.microsoft.com/office/2007/relationships/hdphoto" Target="media/hdphoto2.wdp"/><Relationship Id="rId22" Type="http://schemas.openxmlformats.org/officeDocument/2006/relationships/image" Target="media/image8.png"/><Relationship Id="rId27" Type="http://schemas.openxmlformats.org/officeDocument/2006/relationships/image" Target="media/image12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5</Pages>
  <Words>378</Words>
  <Characters>2158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3</cp:lastModifiedBy>
  <cp:revision>4</cp:revision>
  <dcterms:created xsi:type="dcterms:W3CDTF">2020-08-06T05:38:00Z</dcterms:created>
  <dcterms:modified xsi:type="dcterms:W3CDTF">2020-08-06T08:19:00Z</dcterms:modified>
</cp:coreProperties>
</file>